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3925F59E" w:rsidR="00A6460E" w:rsidRDefault="00A6460E" w:rsidP="00CD45A6">
      <w:pPr>
        <w:pStyle w:val="MainFont"/>
      </w:pPr>
      <w:r w:rsidRPr="000B4FB0">
        <w:t xml:space="preserve">In this document, “We”, “Us” and refers to </w:t>
      </w:r>
      <w:r w:rsidR="003340B2">
        <w:t>Brian Duncan T/A Holywood Mortgage Centre</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247D932" w:rsidR="00A6460E" w:rsidRPr="00CD45A6" w:rsidRDefault="009B5DF2" w:rsidP="00CD45A6">
      <w:pPr>
        <w:pStyle w:val="Heading2"/>
      </w:pPr>
      <w:r>
        <w:rPr>
          <w:rFonts w:hint="cs"/>
        </w:rPr>
        <mc:AlternateContent>
          <mc:Choice Requires="wpi">
            <w:drawing>
              <wp:anchor distT="0" distB="0" distL="114300" distR="114300" simplePos="0" relativeHeight="251660288" behindDoc="0" locked="0" layoutInCell="1" allowOverlap="1" wp14:anchorId="49645637" wp14:editId="6EBEFF64">
                <wp:simplePos x="0" y="0"/>
                <wp:positionH relativeFrom="column">
                  <wp:posOffset>7932360</wp:posOffset>
                </wp:positionH>
                <wp:positionV relativeFrom="paragraph">
                  <wp:posOffset>45780</wp:posOffset>
                </wp:positionV>
                <wp:extent cx="53640" cy="360"/>
                <wp:effectExtent l="0" t="0" r="0" b="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53640" cy="360"/>
                      </w14:xfrm>
                    </w14:contentPart>
                  </a:graphicData>
                </a:graphic>
              </wp:anchor>
            </w:drawing>
          </mc:Choice>
          <mc:Fallback>
            <w:pict>
              <v:shapetype w14:anchorId="16E16C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23.4pt;margin-top:2.4pt;width:6.55pt;height:2.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">
                <v:imagedata r:id="rId10" o:title=""/>
              </v:shape>
            </w:pict>
          </mc:Fallback>
        </mc:AlternateContent>
      </w:r>
      <w:r w:rsidR="00A6460E" w:rsidRPr="00CD45A6">
        <w:rPr>
          <w:rFonts w:hint="cs"/>
        </w:rPr>
        <w:t>Who we are</w:t>
      </w:r>
    </w:p>
    <w:p w14:paraId="71EF1263" w14:textId="07A7AAC4" w:rsidR="00A6460E" w:rsidRDefault="009B5DF2" w:rsidP="00CD45A6">
      <w:pPr>
        <w:pStyle w:val="MainFont"/>
      </w:pPr>
      <w:bookmarkStart w:id="0" w:name="_Hlk514318238"/>
      <w:r>
        <w:rPr>
          <w:noProof/>
        </w:rPr>
        <mc:AlternateContent>
          <mc:Choice Requires="wpi">
            <w:drawing>
              <wp:anchor distT="0" distB="0" distL="114300" distR="114300" simplePos="0" relativeHeight="251659264" behindDoc="0" locked="0" layoutInCell="1" allowOverlap="1" wp14:anchorId="15AF2DA2" wp14:editId="65573D5E">
                <wp:simplePos x="0" y="0"/>
                <wp:positionH relativeFrom="column">
                  <wp:posOffset>7254120</wp:posOffset>
                </wp:positionH>
                <wp:positionV relativeFrom="paragraph">
                  <wp:posOffset>98880</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91EF6EB" id="Ink 1" o:spid="_x0000_s1026" type="#_x0000_t75" style="position:absolute;margin-left:570pt;margin-top:6.6pt;width:2.4pt;height:2.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">
                <v:imagedata r:id="rId12" o:title=""/>
              </v:shape>
            </w:pict>
          </mc:Fallback>
        </mc:AlternateContent>
      </w:r>
      <w:r w:rsidR="00A6460E" w:rsidRPr="00FE645B">
        <w:t xml:space="preserve">At </w:t>
      </w:r>
      <w:r w:rsidR="003340B2">
        <w:t>Bri</w:t>
      </w:r>
      <w:r w:rsidR="007A754B">
        <w:t>a</w:t>
      </w:r>
      <w:r w:rsidR="003340B2">
        <w:t>n Duncan T/A Holywood Mortgage Centre</w:t>
      </w:r>
      <w:r w:rsidR="00A6460E" w:rsidRPr="00FE645B">
        <w:t xml:space="preserve"> </w:t>
      </w:r>
      <w:bookmarkStart w:id="1" w:name="_Hlk514314083"/>
      <w:r w:rsidR="00A6460E" w:rsidRPr="00FE645B">
        <w:t>we respect your privacy and the confidentiality of your personal information</w:t>
      </w:r>
      <w:bookmarkEnd w:id="1"/>
      <w:r w:rsidR="00A6460E" w:rsidRPr="00FE645B">
        <w:t>.</w:t>
      </w:r>
    </w:p>
    <w:p w14:paraId="43DCB213" w14:textId="77777777" w:rsidR="007A754B" w:rsidRDefault="007A754B" w:rsidP="00CD45A6">
      <w:pPr>
        <w:pStyle w:val="MainFont"/>
      </w:pPr>
    </w:p>
    <w:p w14:paraId="6EE15E50" w14:textId="32D581AE" w:rsidR="007A754B" w:rsidRDefault="007A754B" w:rsidP="00CD45A6">
      <w:pPr>
        <w:pStyle w:val="MainFont"/>
      </w:pPr>
      <w:r w:rsidRPr="007A754B">
        <w:t>Holywood Mortgage Centre is a trading style of Brian Duncan an appointed representative of Quilter Financial Services Limited and Quilter Mortgage Planning Limited which are authorised and regulated by the Financial Conduct Authority.</w:t>
      </w:r>
    </w:p>
    <w:p w14:paraId="787D1BBD" w14:textId="77777777" w:rsidR="00CD45A6" w:rsidRPr="00FE645B" w:rsidRDefault="00CD45A6" w:rsidP="00CD45A6">
      <w:pPr>
        <w:pStyle w:val="MainFont"/>
      </w:pPr>
    </w:p>
    <w:p w14:paraId="54645B95" w14:textId="3415B6DA" w:rsidR="00A6460E" w:rsidRPr="00FE645B" w:rsidRDefault="003340B2" w:rsidP="00CD45A6">
      <w:pPr>
        <w:pStyle w:val="MainFont"/>
      </w:pPr>
      <w:bookmarkStart w:id="2" w:name="_Hlk506196914"/>
      <w:bookmarkEnd w:id="0"/>
      <w:r>
        <w:t>Brian Duncan T/A Holywood Mortgage Centre</w:t>
      </w:r>
      <w:r w:rsidR="00A6460E" w:rsidRPr="00FE645B">
        <w:t xml:space="preserve"> </w:t>
      </w:r>
      <w:bookmarkEnd w:id="2"/>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4AE54D68" w:rsidR="00A6460E" w:rsidRDefault="00A6460E" w:rsidP="00CD45A6">
      <w:pPr>
        <w:pStyle w:val="MainFont"/>
      </w:pPr>
      <w:r>
        <w:t xml:space="preserve">Currently, </w:t>
      </w:r>
      <w:r w:rsidR="003340B2">
        <w:t>Brian Duncan T/A Holywood Mortgage Centre</w:t>
      </w:r>
      <w:r>
        <w:rPr>
          <w:color w:val="FF0000"/>
          <w:lang w:val="en"/>
        </w:rPr>
        <w:t xml:space="preserve">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602239C4" w:rsidR="00A6460E" w:rsidRDefault="00A6460E" w:rsidP="00CD45A6">
      <w:pPr>
        <w:pStyle w:val="MainFont"/>
      </w:pPr>
      <w:r>
        <w:t xml:space="preserve">However, </w:t>
      </w:r>
      <w:r w:rsidR="003340B2">
        <w:t>Brian Duncan T/A Holywood Mortgage Centre</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lastRenderedPageBreak/>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13"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4"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r>
      <w:r w:rsidRPr="00FE645B">
        <w:lastRenderedPageBreak/>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7A754B" w:rsidP="00CD45A6">
      <w:pPr>
        <w:pStyle w:val="MainFontBullet"/>
        <w:rPr>
          <w:rStyle w:val="Hyperlink"/>
          <w:color w:val="auto"/>
          <w:u w:val="none"/>
        </w:rPr>
      </w:pPr>
      <w:hyperlink r:id="rId15"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lastRenderedPageBreak/>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6"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66B0724D"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7"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lastRenderedPageBreak/>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w:t>
      </w:r>
      <w:r w:rsidRPr="00FE645B">
        <w:lastRenderedPageBreak/>
        <w:t>‘types’.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8"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01ADF1EB" w:rsidR="00A6460E" w:rsidRPr="000B4FB0" w:rsidRDefault="00A6460E" w:rsidP="00CD45A6">
      <w:pPr>
        <w:pStyle w:val="MainFontBullet"/>
      </w:pPr>
      <w:r w:rsidRPr="000B4FB0">
        <w:lastRenderedPageBreak/>
        <w:t xml:space="preserve">with any successor to all or part of our business. For example, in the event of a merger, acquisition, divestiture, change of control or liquidation of </w:t>
      </w:r>
      <w:r w:rsidR="009B5DF2">
        <w:t>Brian Duncan T/A Holywood Mortgage Centre</w:t>
      </w:r>
      <w:r>
        <w:t xml:space="preserve"> </w:t>
      </w:r>
      <w:r w:rsidRPr="000B4FB0">
        <w:t>or part of its business (or in anticipation of such an event), we may share your personal data as part of that transaction where required in order to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9" w:tgtFrame="_blank" w:history="1">
        <w:r w:rsidRPr="00FE645B">
          <w:rPr>
            <w:rStyle w:val="Hyperlink"/>
          </w:rPr>
          <w:t>UK Financial Conduct Authority, </w:t>
        </w:r>
      </w:hyperlink>
      <w:hyperlink r:id="rId20" w:tgtFrame="_blank" w:history="1">
        <w:r w:rsidRPr="00FE645B">
          <w:rPr>
            <w:rStyle w:val="Hyperlink"/>
          </w:rPr>
          <w:t>UK Information Commissioner’s Office</w:t>
        </w:r>
      </w:hyperlink>
      <w:r w:rsidRPr="00FE645B">
        <w:t> and </w:t>
      </w:r>
      <w:hyperlink r:id="rId21"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lastRenderedPageBreak/>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22"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7A754B" w:rsidP="00CD45A6">
            <w:pPr>
              <w:pStyle w:val="MainFont"/>
            </w:pPr>
            <w:hyperlink r:id="rId23"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4"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 id="_x0000_i1025" type="#_x0000_t75" style="width:12pt;height:12pt;mso-position-horizontal:absolute" o:ole="" fillcolor="window">
                  <v:imagedata r:id="rId25" o:title=""/>
                  <o:lock v:ext="edit" aspectratio="f"/>
                </v:shape>
                <o:OLEObject Type="Embed" ProgID="Word.Picture.8" ShapeID="_x0000_i1025" DrawAspect="Content" ObjectID="_1755872989" r:id="rId26"/>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7"/>
      <w:footerReference w:type="default" r:id="rId28"/>
      <w:headerReference w:type="first" r:id="rId29"/>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BB9F" w14:textId="77777777" w:rsidR="002B25A7" w:rsidRDefault="002B25A7" w:rsidP="00A71F8B">
      <w:r>
        <w:separator/>
      </w:r>
    </w:p>
  </w:endnote>
  <w:endnote w:type="continuationSeparator" w:id="0">
    <w:p w14:paraId="47EE037B" w14:textId="77777777" w:rsidR="002B25A7" w:rsidRDefault="002B25A7"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altName w:val="Corbel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7A754B">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650114">
          <w:rPr>
            <w:rFonts w:ascii="Open Sans Light" w:hAnsi="Open Sans Light" w:cs="Open Sans Light"/>
            <w:noProof/>
            <w:sz w:val="20"/>
            <w:szCs w:val="20"/>
          </w:rPr>
          <w:t>11</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7D3F" w14:textId="77777777" w:rsidR="002B25A7" w:rsidRDefault="002B25A7" w:rsidP="00A71F8B">
      <w:r>
        <w:separator/>
      </w:r>
    </w:p>
  </w:footnote>
  <w:footnote w:type="continuationSeparator" w:id="0">
    <w:p w14:paraId="6B271892" w14:textId="77777777" w:rsidR="002B25A7" w:rsidRDefault="002B25A7"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017163">
    <w:abstractNumId w:val="8"/>
  </w:num>
  <w:num w:numId="2" w16cid:durableId="61413339">
    <w:abstractNumId w:val="10"/>
  </w:num>
  <w:num w:numId="3" w16cid:durableId="1896816350">
    <w:abstractNumId w:val="6"/>
  </w:num>
  <w:num w:numId="4" w16cid:durableId="1646930864">
    <w:abstractNumId w:val="15"/>
  </w:num>
  <w:num w:numId="5" w16cid:durableId="984360703">
    <w:abstractNumId w:val="12"/>
  </w:num>
  <w:num w:numId="6" w16cid:durableId="1568803950">
    <w:abstractNumId w:val="2"/>
  </w:num>
  <w:num w:numId="7" w16cid:durableId="1976569761">
    <w:abstractNumId w:val="14"/>
  </w:num>
  <w:num w:numId="8" w16cid:durableId="1921061433">
    <w:abstractNumId w:val="13"/>
  </w:num>
  <w:num w:numId="9" w16cid:durableId="1778794092">
    <w:abstractNumId w:val="11"/>
  </w:num>
  <w:num w:numId="10" w16cid:durableId="1131824715">
    <w:abstractNumId w:val="4"/>
  </w:num>
  <w:num w:numId="11" w16cid:durableId="139227208">
    <w:abstractNumId w:val="7"/>
  </w:num>
  <w:num w:numId="12" w16cid:durableId="1857382247">
    <w:abstractNumId w:val="9"/>
  </w:num>
  <w:num w:numId="13" w16cid:durableId="2017031357">
    <w:abstractNumId w:val="5"/>
  </w:num>
  <w:num w:numId="14" w16cid:durableId="2123303008">
    <w:abstractNumId w:val="0"/>
  </w:num>
  <w:num w:numId="15" w16cid:durableId="1182280949">
    <w:abstractNumId w:val="1"/>
  </w:num>
  <w:num w:numId="16" w16cid:durableId="17609091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0F28AA"/>
    <w:rsid w:val="001271E9"/>
    <w:rsid w:val="001563D0"/>
    <w:rsid w:val="0016511A"/>
    <w:rsid w:val="00187CC3"/>
    <w:rsid w:val="001C0D62"/>
    <w:rsid w:val="002047AE"/>
    <w:rsid w:val="00210BAF"/>
    <w:rsid w:val="00254324"/>
    <w:rsid w:val="00255CB1"/>
    <w:rsid w:val="00282746"/>
    <w:rsid w:val="00284DD7"/>
    <w:rsid w:val="002A21AA"/>
    <w:rsid w:val="002A517A"/>
    <w:rsid w:val="002B25A7"/>
    <w:rsid w:val="002F2EEC"/>
    <w:rsid w:val="002F4E18"/>
    <w:rsid w:val="0031106C"/>
    <w:rsid w:val="00314DC9"/>
    <w:rsid w:val="003340B2"/>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50114"/>
    <w:rsid w:val="00686EA6"/>
    <w:rsid w:val="0069781F"/>
    <w:rsid w:val="006A48C9"/>
    <w:rsid w:val="006A71FC"/>
    <w:rsid w:val="006B58C2"/>
    <w:rsid w:val="006C0BD5"/>
    <w:rsid w:val="006F46EF"/>
    <w:rsid w:val="006F4D71"/>
    <w:rsid w:val="00714585"/>
    <w:rsid w:val="0072618F"/>
    <w:rsid w:val="00731665"/>
    <w:rsid w:val="00735AB8"/>
    <w:rsid w:val="00737F08"/>
    <w:rsid w:val="00740C08"/>
    <w:rsid w:val="00741216"/>
    <w:rsid w:val="00742C60"/>
    <w:rsid w:val="00746AFF"/>
    <w:rsid w:val="0075113F"/>
    <w:rsid w:val="0076740A"/>
    <w:rsid w:val="0077024E"/>
    <w:rsid w:val="007A2D85"/>
    <w:rsid w:val="007A4146"/>
    <w:rsid w:val="007A754B"/>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B5DF2"/>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19D2B8"/>
  <w14:defaultImageDpi w14:val="300"/>
  <w15:docId w15:val="{DF149EE9-5C52-4195-AFDE-6C519DFF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QFPDataGuardian@quilter.com" TargetMode="External"/><Relationship Id="rId18" Type="http://schemas.openxmlformats.org/officeDocument/2006/relationships/hyperlink" Target="https://www.experian.co.uk/privacy/consumer-information-portal" TargetMode="External"/><Relationship Id="rId26"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yperlink" Target="https://www.gov.uk/government/organisations/hm-revenue-custom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quilterfinancialadvisers.co.uk/cookie-notice/" TargetMode="Externa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s://www.quilterfinancialadvisers.co.uk/cookie-notice/" TargetMode="External"/><Relationship Id="rId20" Type="http://schemas.openxmlformats.org/officeDocument/2006/relationships/hyperlink" Target="https://ico.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hyperlink" Target="http://www.ico.org.uk/concerns" TargetMode="External"/><Relationship Id="rId5" Type="http://schemas.openxmlformats.org/officeDocument/2006/relationships/settings" Target="settings.xml"/><Relationship Id="rId15" Type="http://schemas.openxmlformats.org/officeDocument/2006/relationships/hyperlink" Target="https://ico.org.uk/your-data-matters/" TargetMode="External"/><Relationship Id="rId23" Type="http://schemas.openxmlformats.org/officeDocument/2006/relationships/hyperlink" Target="https://ico.org.uk/global/contact-u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fca.org.uk/"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hyperlink" Target="https://ico.org.uk/your-data-matters/" TargetMode="External"/><Relationship Id="rId22" Type="http://schemas.openxmlformats.org/officeDocument/2006/relationships/hyperlink" Target="mailto:QFPdataguardian@quilter.co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55.81395" units="1/cm"/>
          <inkml:channelProperty channel="Y" name="resolution" value="55.6701" units="1/cm"/>
        </inkml:channelProperties>
      </inkml:inkSource>
      <inkml:timestamp xml:id="ts0" timeString="2022-05-12T18:47:47.727"/>
    </inkml:context>
    <inkml:brush xml:id="br0">
      <inkml:brushProperty name="width" value="0.08333" units="cm"/>
      <inkml:brushProperty name="height" value="0.08333" units="cm"/>
      <inkml:brushProperty name="fitToCurve" value="1"/>
    </inkml:brush>
  </inkml:definitions>
  <inkml:trace contextRef="#ctx0" brushRef="#br0">0 0,'21'0,"22"0,-1 0,-21 0,0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55.81395" units="1/cm"/>
          <inkml:channelProperty channel="Y" name="resolution" value="55.6701" units="1/cm"/>
        </inkml:channelProperties>
      </inkml:inkSource>
      <inkml:timestamp xml:id="ts0" timeString="2022-05-12T18:47:46.625"/>
    </inkml:context>
    <inkml:brush xml:id="br0">
      <inkml:brushProperty name="width" value="0.08333" units="cm"/>
      <inkml:brushProperty name="height" value="0.08333"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D4A0DA-E66A-494F-9944-5CD30C6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3493</Words>
  <Characters>19911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duncan</cp:lastModifiedBy>
  <cp:revision>2</cp:revision>
  <cp:lastPrinted>2022-05-12T18:49:00Z</cp:lastPrinted>
  <dcterms:created xsi:type="dcterms:W3CDTF">2023-09-10T16:43:00Z</dcterms:created>
  <dcterms:modified xsi:type="dcterms:W3CDTF">2023-09-10T16:43:00Z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